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C4C" w:rsidRPr="00A73C4C" w:rsidRDefault="00A73C4C" w:rsidP="00A73C4C">
      <w:pPr>
        <w:pStyle w:val="a3"/>
        <w:spacing w:before="0" w:beforeAutospacing="0" w:after="0" w:line="240" w:lineRule="auto"/>
        <w:jc w:val="center"/>
      </w:pPr>
      <w:r w:rsidRPr="00A73C4C">
        <w:rPr>
          <w:b/>
          <w:bCs/>
          <w:sz w:val="28"/>
          <w:szCs w:val="28"/>
        </w:rPr>
        <w:t>Информационное сообщение о проведении публичного обсуждения</w:t>
      </w:r>
    </w:p>
    <w:p w:rsidR="00A73C4C" w:rsidRPr="00A73C4C" w:rsidRDefault="00A73C4C" w:rsidP="00A73C4C">
      <w:pPr>
        <w:pStyle w:val="a3"/>
        <w:spacing w:before="0" w:beforeAutospacing="0" w:after="0" w:line="240" w:lineRule="auto"/>
      </w:pPr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  <w:r w:rsidRPr="00A73C4C">
        <w:rPr>
          <w:i/>
          <w:iCs/>
          <w:sz w:val="28"/>
          <w:szCs w:val="28"/>
        </w:rPr>
        <w:t>Информационное сообщение о проведении публичного обсуждения проекта</w:t>
      </w:r>
      <w:r w:rsidRPr="00A73C4C">
        <w:rPr>
          <w:sz w:val="28"/>
          <w:szCs w:val="28"/>
        </w:rPr>
        <w:t xml:space="preserve"> решения Собрания Балаковского муниципального района Саратовской области «Об утверждении Положения о муниципальном жилищном контроле на территории сельских поселений, входящих в состав Балаковского муниципального района Саратовской области».</w:t>
      </w:r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  <w:r w:rsidRPr="00A73C4C">
        <w:rPr>
          <w:i/>
          <w:iCs/>
          <w:sz w:val="28"/>
          <w:szCs w:val="28"/>
        </w:rPr>
        <w:t>Организатором общественного обсуждения является</w:t>
      </w:r>
      <w:r w:rsidRPr="00A73C4C">
        <w:rPr>
          <w:sz w:val="28"/>
          <w:szCs w:val="28"/>
        </w:rPr>
        <w:t>:</w:t>
      </w:r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  <w:r w:rsidRPr="00A73C4C">
        <w:rPr>
          <w:sz w:val="28"/>
          <w:szCs w:val="28"/>
        </w:rPr>
        <w:t xml:space="preserve">Контрольное управление администрации Балаковского муниципального района Саратовской области. </w:t>
      </w:r>
    </w:p>
    <w:p w:rsidR="00A73C4C" w:rsidRPr="00A73C4C" w:rsidRDefault="00A73C4C" w:rsidP="00A73C4C">
      <w:pPr>
        <w:pStyle w:val="a3"/>
        <w:spacing w:before="0" w:beforeAutospacing="0" w:after="0" w:line="240" w:lineRule="auto"/>
      </w:pPr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709"/>
      </w:pPr>
      <w:r w:rsidRPr="00A73C4C">
        <w:rPr>
          <w:sz w:val="28"/>
          <w:szCs w:val="28"/>
        </w:rPr>
        <w:t>Предложения общественных объединений, юридических и физических лиц в целях проведения обсуждения могут быть поданы в электронной или письменной форме.</w:t>
      </w:r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  <w:r w:rsidRPr="00A73C4C">
        <w:rPr>
          <w:i/>
          <w:iCs/>
          <w:sz w:val="28"/>
          <w:szCs w:val="28"/>
        </w:rPr>
        <w:t>Адрес для направления предложений</w:t>
      </w:r>
      <w:r w:rsidRPr="00A73C4C">
        <w:rPr>
          <w:sz w:val="28"/>
          <w:szCs w:val="28"/>
        </w:rPr>
        <w:t xml:space="preserve">: </w:t>
      </w:r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  <w:r w:rsidRPr="00A73C4C">
        <w:rPr>
          <w:sz w:val="28"/>
          <w:szCs w:val="28"/>
        </w:rPr>
        <w:t>413840 Саратовская область, г</w:t>
      </w:r>
      <w:proofErr w:type="gramStart"/>
      <w:r w:rsidRPr="00A73C4C">
        <w:rPr>
          <w:sz w:val="28"/>
          <w:szCs w:val="28"/>
        </w:rPr>
        <w:t>.Б</w:t>
      </w:r>
      <w:proofErr w:type="gramEnd"/>
      <w:r w:rsidRPr="00A73C4C">
        <w:rPr>
          <w:sz w:val="28"/>
          <w:szCs w:val="28"/>
        </w:rPr>
        <w:t xml:space="preserve">алаково, ул. </w:t>
      </w:r>
      <w:proofErr w:type="spellStart"/>
      <w:r w:rsidRPr="00A73C4C">
        <w:rPr>
          <w:sz w:val="28"/>
          <w:szCs w:val="28"/>
        </w:rPr>
        <w:t>Трнавская</w:t>
      </w:r>
      <w:proofErr w:type="spellEnd"/>
      <w:r w:rsidRPr="00A73C4C">
        <w:rPr>
          <w:sz w:val="28"/>
          <w:szCs w:val="28"/>
        </w:rPr>
        <w:t xml:space="preserve">, д.12. </w:t>
      </w:r>
      <w:proofErr w:type="spellStart"/>
      <w:r w:rsidRPr="00A73C4C">
        <w:rPr>
          <w:sz w:val="28"/>
          <w:szCs w:val="28"/>
        </w:rPr>
        <w:t>каб</w:t>
      </w:r>
      <w:proofErr w:type="spellEnd"/>
      <w:r w:rsidRPr="00A73C4C">
        <w:rPr>
          <w:sz w:val="28"/>
          <w:szCs w:val="28"/>
        </w:rPr>
        <w:t xml:space="preserve">. </w:t>
      </w:r>
      <w:r w:rsidRPr="00A73C4C">
        <w:rPr>
          <w:i/>
          <w:iCs/>
          <w:sz w:val="28"/>
          <w:szCs w:val="28"/>
        </w:rPr>
        <w:t>413</w:t>
      </w:r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  <w:r w:rsidRPr="00A73C4C">
        <w:rPr>
          <w:i/>
          <w:iCs/>
          <w:sz w:val="28"/>
          <w:szCs w:val="28"/>
        </w:rPr>
        <w:t xml:space="preserve">Адрес электронной почты: </w:t>
      </w:r>
      <w:proofErr w:type="spellStart"/>
      <w:r w:rsidRPr="00A73C4C">
        <w:rPr>
          <w:sz w:val="28"/>
          <w:szCs w:val="28"/>
          <w:lang w:val="en-US"/>
        </w:rPr>
        <w:t>ksenafontovmv</w:t>
      </w:r>
      <w:proofErr w:type="spellEnd"/>
      <w:r w:rsidRPr="00A73C4C">
        <w:rPr>
          <w:sz w:val="28"/>
          <w:szCs w:val="28"/>
        </w:rPr>
        <w:t>@</w:t>
      </w:r>
      <w:proofErr w:type="spellStart"/>
      <w:r w:rsidRPr="00A73C4C">
        <w:rPr>
          <w:sz w:val="28"/>
          <w:szCs w:val="28"/>
          <w:lang w:val="en-US"/>
        </w:rPr>
        <w:t>bk</w:t>
      </w:r>
      <w:proofErr w:type="spellEnd"/>
      <w:r w:rsidRPr="00A73C4C">
        <w:rPr>
          <w:sz w:val="28"/>
          <w:szCs w:val="28"/>
        </w:rPr>
        <w:t>.</w:t>
      </w:r>
      <w:proofErr w:type="spellStart"/>
      <w:r w:rsidRPr="00A73C4C">
        <w:rPr>
          <w:sz w:val="28"/>
          <w:szCs w:val="28"/>
          <w:lang w:val="en-US"/>
        </w:rPr>
        <w:t>ru</w:t>
      </w:r>
      <w:proofErr w:type="spellEnd"/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  <w:r w:rsidRPr="00A73C4C">
        <w:rPr>
          <w:i/>
          <w:iCs/>
          <w:sz w:val="28"/>
          <w:szCs w:val="28"/>
        </w:rPr>
        <w:t>Контактный телефон (факс)</w:t>
      </w:r>
      <w:r w:rsidRPr="00A73C4C">
        <w:rPr>
          <w:sz w:val="28"/>
          <w:szCs w:val="28"/>
        </w:rPr>
        <w:t>: 8 (8453) 32-34-54</w:t>
      </w:r>
    </w:p>
    <w:p w:rsidR="00A73C4C" w:rsidRPr="00A73C4C" w:rsidRDefault="00A73C4C" w:rsidP="00A73C4C">
      <w:pPr>
        <w:pStyle w:val="a3"/>
        <w:spacing w:before="0" w:beforeAutospacing="0" w:after="0" w:line="240" w:lineRule="auto"/>
      </w:pPr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  <w:r w:rsidRPr="00A73C4C">
        <w:rPr>
          <w:sz w:val="28"/>
          <w:szCs w:val="28"/>
        </w:rPr>
        <w:t>Настоящий проект решения размещен для проведения обсуждения в целях общественного контроля на официальном сайте администрации Балаковского муниципального района в информационно-телекоммуникационной сети «Интернет» http://www.admbal.ru/.</w:t>
      </w:r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  <w:proofErr w:type="gramStart"/>
      <w:r w:rsidRPr="00A73C4C">
        <w:rPr>
          <w:i/>
          <w:iCs/>
          <w:sz w:val="28"/>
          <w:szCs w:val="28"/>
        </w:rPr>
        <w:t>Проект решения разработан:</w:t>
      </w:r>
      <w:r w:rsidRPr="00A73C4C">
        <w:rPr>
          <w:sz w:val="28"/>
          <w:szCs w:val="28"/>
        </w:rPr>
        <w:t xml:space="preserve"> в соответствии с Федеральным законом от 23.11.1995 № 174-ФЗ «Об экологической экспертизе», Федеральным законом от 10.01.2002 №7-ФЗ «Об охране окружающей среды», Федерального закона от 06.10.2003 № 131-Ф3 «Об общих принципах организации местного самоуправления в Российской Федерации», приказом Минприроды России от 01.12.2020 № 999 «Об утверждении требований к материалам оценки воздействия на окружающую среду».</w:t>
      </w:r>
      <w:proofErr w:type="gramEnd"/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</w:p>
    <w:p w:rsidR="00A73C4C" w:rsidRPr="00A73C4C" w:rsidRDefault="00A73C4C" w:rsidP="00A73C4C">
      <w:pPr>
        <w:pStyle w:val="a3"/>
        <w:spacing w:before="0" w:beforeAutospacing="0" w:after="0" w:line="240" w:lineRule="auto"/>
        <w:ind w:firstLine="902"/>
      </w:pPr>
      <w:r w:rsidRPr="00A73C4C">
        <w:rPr>
          <w:i/>
          <w:iCs/>
          <w:sz w:val="28"/>
          <w:szCs w:val="28"/>
        </w:rPr>
        <w:t>Срок проведения обсуждения</w:t>
      </w:r>
      <w:r w:rsidRPr="00A73C4C">
        <w:rPr>
          <w:sz w:val="28"/>
          <w:szCs w:val="28"/>
        </w:rPr>
        <w:t>: с 01 сентября 2021 г. по 16 сентября 2021 г. (включительно)</w:t>
      </w:r>
    </w:p>
    <w:p w:rsidR="00C657BF" w:rsidRDefault="00C657BF" w:rsidP="00A73C4C">
      <w:pPr>
        <w:spacing w:after="0"/>
      </w:pPr>
    </w:p>
    <w:sectPr w:rsidR="00C65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3C4C"/>
    <w:rsid w:val="00A73C4C"/>
    <w:rsid w:val="00C65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3C4C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404-Гвоздев</dc:creator>
  <cp:keywords/>
  <dc:description/>
  <cp:lastModifiedBy>404-Гвоздев</cp:lastModifiedBy>
  <cp:revision>3</cp:revision>
  <dcterms:created xsi:type="dcterms:W3CDTF">2021-09-02T12:15:00Z</dcterms:created>
  <dcterms:modified xsi:type="dcterms:W3CDTF">2021-09-02T12:16:00Z</dcterms:modified>
</cp:coreProperties>
</file>